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5F1ABE" w:rsidP="005F1ABE">
      <w:pPr>
        <w:jc w:val="center"/>
        <w:rPr>
          <w:rFonts w:ascii="Times New Roman" w:hAnsi="Times New Roman"/>
          <w:b/>
          <w:sz w:val="28"/>
        </w:rPr>
      </w:pPr>
      <w:bookmarkStart w:id="0" w:name="_GoBack"/>
      <w:bookmarkEnd w:id="0"/>
      <w:r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D6778F" w:rsidRPr="00D6778F" w:rsidRDefault="00D6778F" w:rsidP="00D6778F">
      <w:pPr>
        <w:rPr>
          <w:rFonts w:ascii="Times New Roman" w:hAnsi="Times New Roman"/>
          <w:sz w:val="24"/>
          <w:szCs w:val="24"/>
          <w:u w:val="single"/>
        </w:rPr>
      </w:pPr>
      <w:r w:rsidRPr="00D6778F">
        <w:rPr>
          <w:rFonts w:ascii="Times New Roman" w:hAnsi="Times New Roman"/>
          <w:sz w:val="24"/>
          <w:szCs w:val="24"/>
          <w:lang w:val="pl-PL"/>
        </w:rPr>
        <w:t>Nadle</w:t>
      </w:r>
      <w:r w:rsidRPr="00D6778F">
        <w:rPr>
          <w:rFonts w:ascii="Times New Roman" w:hAnsi="Times New Roman"/>
          <w:sz w:val="24"/>
          <w:szCs w:val="24"/>
        </w:rPr>
        <w:t>ž</w:t>
      </w:r>
      <w:r w:rsidRPr="00D6778F">
        <w:rPr>
          <w:rFonts w:ascii="Times New Roman" w:hAnsi="Times New Roman"/>
          <w:sz w:val="24"/>
          <w:szCs w:val="24"/>
          <w:lang w:val="pl-PL"/>
        </w:rPr>
        <w:t>ni</w:t>
      </w:r>
      <w:r w:rsidRPr="00D6778F">
        <w:rPr>
          <w:rFonts w:ascii="Times New Roman" w:hAnsi="Times New Roman"/>
          <w:sz w:val="24"/>
          <w:szCs w:val="24"/>
        </w:rPr>
        <w:t xml:space="preserve"> </w:t>
      </w:r>
      <w:r w:rsidRPr="00D6778F">
        <w:rPr>
          <w:rFonts w:ascii="Times New Roman" w:hAnsi="Times New Roman"/>
          <w:sz w:val="24"/>
          <w:szCs w:val="24"/>
          <w:lang w:val="pl-PL"/>
        </w:rPr>
        <w:t>trgova</w:t>
      </w:r>
      <w:r w:rsidRPr="00D6778F">
        <w:rPr>
          <w:rFonts w:ascii="Times New Roman" w:hAnsi="Times New Roman"/>
          <w:sz w:val="24"/>
          <w:szCs w:val="24"/>
        </w:rPr>
        <w:t>č</w:t>
      </w:r>
      <w:r w:rsidRPr="00D6778F">
        <w:rPr>
          <w:rFonts w:ascii="Times New Roman" w:hAnsi="Times New Roman"/>
          <w:sz w:val="24"/>
          <w:szCs w:val="24"/>
          <w:lang w:val="pl-PL"/>
        </w:rPr>
        <w:t>ki</w:t>
      </w:r>
      <w:r w:rsidRPr="00D6778F">
        <w:rPr>
          <w:rFonts w:ascii="Times New Roman" w:hAnsi="Times New Roman"/>
          <w:sz w:val="24"/>
          <w:szCs w:val="24"/>
        </w:rPr>
        <w:t xml:space="preserve"> </w:t>
      </w:r>
      <w:r w:rsidRPr="00D6778F">
        <w:rPr>
          <w:rFonts w:ascii="Times New Roman" w:hAnsi="Times New Roman"/>
          <w:sz w:val="24"/>
          <w:szCs w:val="24"/>
          <w:lang w:val="pl-PL"/>
        </w:rPr>
        <w:t>sud</w:t>
      </w:r>
      <w:r w:rsidRPr="00D6778F">
        <w:rPr>
          <w:rFonts w:ascii="Times New Roman" w:hAnsi="Times New Roman"/>
          <w:sz w:val="24"/>
          <w:szCs w:val="24"/>
        </w:rPr>
        <w:t xml:space="preserve"> _______</w:t>
      </w:r>
      <w:r w:rsidRPr="00D6778F">
        <w:rPr>
          <w:rFonts w:ascii="Times New Roman" w:hAnsi="Times New Roman"/>
          <w:sz w:val="24"/>
          <w:szCs w:val="24"/>
          <w:u w:val="single"/>
        </w:rPr>
        <w:t>Trgovački sud u Zagrebu__</w:t>
      </w:r>
    </w:p>
    <w:p w:rsidR="00D6778F" w:rsidRPr="00D6778F" w:rsidRDefault="00D6778F" w:rsidP="00D6778F">
      <w:pPr>
        <w:rPr>
          <w:rFonts w:ascii="Times New Roman" w:hAnsi="Times New Roman"/>
          <w:sz w:val="24"/>
          <w:szCs w:val="24"/>
          <w:lang w:val="pl-PL"/>
        </w:rPr>
      </w:pPr>
      <w:r w:rsidRPr="00D6778F">
        <w:rPr>
          <w:rFonts w:ascii="Times New Roman" w:hAnsi="Times New Roman"/>
          <w:sz w:val="24"/>
          <w:szCs w:val="24"/>
          <w:lang w:val="pl-PL"/>
        </w:rPr>
        <w:t>Poslovni broj spisa __________</w:t>
      </w:r>
      <w:r w:rsidRPr="00D6778F">
        <w:rPr>
          <w:rFonts w:ascii="Times New Roman" w:hAnsi="Times New Roman"/>
          <w:sz w:val="24"/>
          <w:szCs w:val="24"/>
          <w:u w:val="single"/>
          <w:lang w:val="pl-PL"/>
        </w:rPr>
        <w:t>St-514/14</w:t>
      </w:r>
      <w:r w:rsidRPr="00D6778F">
        <w:rPr>
          <w:rFonts w:ascii="Times New Roman" w:hAnsi="Times New Roman"/>
          <w:sz w:val="24"/>
          <w:szCs w:val="24"/>
          <w:lang w:val="pl-PL"/>
        </w:rPr>
        <w:t>_____________</w:t>
      </w:r>
    </w:p>
    <w:p w:rsidR="00D6778F" w:rsidRPr="00D6778F" w:rsidRDefault="00D6778F" w:rsidP="00D6778F">
      <w:pPr>
        <w:rPr>
          <w:rFonts w:ascii="Times New Roman" w:hAnsi="Times New Roman"/>
          <w:sz w:val="24"/>
          <w:szCs w:val="24"/>
          <w:u w:val="single"/>
          <w:lang w:val="pl-PL"/>
        </w:rPr>
      </w:pPr>
      <w:r w:rsidRPr="00D6778F">
        <w:rPr>
          <w:rFonts w:ascii="Times New Roman" w:hAnsi="Times New Roman"/>
          <w:sz w:val="24"/>
          <w:szCs w:val="24"/>
          <w:lang w:val="pl-PL"/>
        </w:rPr>
        <w:t>Dužnik (ime i prezime / tvrtka ili naziv, OIB, adresa / sjedište) ________________________________________________________________________________</w:t>
      </w:r>
      <w:r w:rsidRPr="00D6778F">
        <w:rPr>
          <w:rFonts w:ascii="Times New Roman" w:hAnsi="Times New Roman"/>
          <w:sz w:val="24"/>
          <w:szCs w:val="24"/>
          <w:u w:val="single"/>
          <w:lang w:val="pl-PL"/>
        </w:rPr>
        <w:t xml:space="preserve">AGROZNANJE d.o.o. u stečaju, OIB: 28718868915, Zagreb, Ivanićgradska 59 B____ </w:t>
      </w:r>
    </w:p>
    <w:p w:rsidR="005F1ABE" w:rsidRDefault="005F1ABE" w:rsidP="005F1ABE">
      <w:pPr>
        <w:spacing w:after="120"/>
        <w:jc w:val="both"/>
        <w:rPr>
          <w:rFonts w:ascii="Times New Roman" w:hAnsi="Times New Roman"/>
          <w:sz w:val="24"/>
          <w:szCs w:val="24"/>
          <w:lang w:val="pl-PL"/>
        </w:rPr>
      </w:pPr>
    </w:p>
    <w:p w:rsidR="00D6778F" w:rsidRPr="003726DD" w:rsidRDefault="00D6778F" w:rsidP="005F1ABE">
      <w:pPr>
        <w:spacing w:after="120"/>
        <w:jc w:val="both"/>
        <w:rPr>
          <w:i/>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p w:rsidR="00CB3908" w:rsidRPr="00CB3908" w:rsidRDefault="00CB3908" w:rsidP="00CB3908">
      <w:pPr>
        <w:spacing w:after="0"/>
        <w:rPr>
          <w:rFonts w:ascii="Times New Roman" w:hAnsi="Times New Roman"/>
          <w:bCs/>
          <w:sz w:val="24"/>
          <w:szCs w:val="24"/>
          <w:lang w:eastAsia="hr-HR"/>
        </w:rPr>
      </w:pPr>
      <w:r w:rsidRPr="00CB3908">
        <w:rPr>
          <w:rFonts w:ascii="Times New Roman" w:hAnsi="Times New Roman"/>
          <w:bCs/>
          <w:sz w:val="24"/>
          <w:szCs w:val="24"/>
          <w:lang w:eastAsia="hr-HR"/>
        </w:rPr>
        <w:t xml:space="preserve">PRIHODI: </w:t>
      </w:r>
    </w:p>
    <w:p w:rsidR="00CB3908" w:rsidRPr="00CB3908" w:rsidRDefault="00CB3908" w:rsidP="00CB3908">
      <w:pPr>
        <w:spacing w:after="0"/>
        <w:rPr>
          <w:rFonts w:ascii="Times New Roman" w:hAnsi="Times New Roman"/>
          <w:bCs/>
          <w:sz w:val="24"/>
          <w:szCs w:val="24"/>
          <w:lang w:eastAsia="hr-HR"/>
        </w:rPr>
      </w:pPr>
      <w:r w:rsidRPr="00CB3908">
        <w:rPr>
          <w:rFonts w:ascii="Times New Roman" w:hAnsi="Times New Roman"/>
          <w:bCs/>
          <w:sz w:val="24"/>
          <w:szCs w:val="24"/>
          <w:lang w:eastAsia="hr-HR"/>
        </w:rPr>
        <w:t>Prihodi od prodaje pokretnina</w:t>
      </w:r>
      <w:r w:rsidRPr="00CB3908">
        <w:rPr>
          <w:rFonts w:ascii="Times New Roman" w:hAnsi="Times New Roman"/>
          <w:bCs/>
          <w:sz w:val="24"/>
          <w:szCs w:val="24"/>
          <w:lang w:eastAsia="hr-HR"/>
        </w:rPr>
        <w:tab/>
      </w:r>
      <w:r w:rsidRPr="00CB3908">
        <w:rPr>
          <w:rFonts w:ascii="Times New Roman" w:hAnsi="Times New Roman"/>
          <w:bCs/>
          <w:sz w:val="24"/>
          <w:szCs w:val="24"/>
          <w:lang w:eastAsia="hr-HR"/>
        </w:rPr>
        <w:tab/>
        <w:t xml:space="preserve">    </w:t>
      </w:r>
      <w:r w:rsidRPr="00CB3908">
        <w:rPr>
          <w:rFonts w:ascii="Times New Roman" w:hAnsi="Times New Roman"/>
          <w:bCs/>
          <w:sz w:val="24"/>
          <w:szCs w:val="24"/>
          <w:lang w:eastAsia="hr-HR"/>
        </w:rPr>
        <w:tab/>
      </w:r>
      <w:r w:rsidRPr="00CB3908">
        <w:rPr>
          <w:rFonts w:ascii="Times New Roman" w:hAnsi="Times New Roman"/>
          <w:bCs/>
          <w:sz w:val="24"/>
          <w:szCs w:val="24"/>
          <w:lang w:eastAsia="hr-HR"/>
        </w:rPr>
        <w:tab/>
        <w:t xml:space="preserve">            1.685,15 kn</w:t>
      </w:r>
    </w:p>
    <w:p w:rsidR="00CB3908" w:rsidRPr="00CB3908" w:rsidRDefault="00CB3908" w:rsidP="00CB3908">
      <w:pPr>
        <w:spacing w:after="0"/>
        <w:rPr>
          <w:rFonts w:ascii="Times New Roman" w:hAnsi="Times New Roman"/>
          <w:bCs/>
          <w:sz w:val="24"/>
          <w:szCs w:val="24"/>
          <w:lang w:eastAsia="hr-HR"/>
        </w:rPr>
      </w:pPr>
      <w:r w:rsidRPr="00CB3908">
        <w:rPr>
          <w:rFonts w:ascii="Times New Roman" w:hAnsi="Times New Roman"/>
          <w:bCs/>
          <w:sz w:val="24"/>
          <w:szCs w:val="24"/>
          <w:lang w:eastAsia="hr-HR"/>
        </w:rPr>
        <w:t>Prihodi od naplate potraživanja</w:t>
      </w:r>
      <w:r w:rsidRPr="00CB3908">
        <w:rPr>
          <w:rFonts w:ascii="Times New Roman" w:hAnsi="Times New Roman"/>
          <w:bCs/>
          <w:sz w:val="24"/>
          <w:szCs w:val="24"/>
          <w:lang w:eastAsia="hr-HR"/>
        </w:rPr>
        <w:tab/>
      </w:r>
      <w:r w:rsidRPr="00CB3908">
        <w:rPr>
          <w:rFonts w:ascii="Times New Roman" w:hAnsi="Times New Roman"/>
          <w:bCs/>
          <w:sz w:val="24"/>
          <w:szCs w:val="24"/>
          <w:lang w:eastAsia="hr-HR"/>
        </w:rPr>
        <w:tab/>
      </w:r>
      <w:r w:rsidRPr="00CB3908">
        <w:rPr>
          <w:rFonts w:ascii="Times New Roman" w:hAnsi="Times New Roman"/>
          <w:bCs/>
          <w:sz w:val="24"/>
          <w:szCs w:val="24"/>
          <w:lang w:eastAsia="hr-HR"/>
        </w:rPr>
        <w:tab/>
      </w:r>
      <w:r w:rsidRPr="00CB3908">
        <w:rPr>
          <w:rFonts w:ascii="Times New Roman" w:hAnsi="Times New Roman"/>
          <w:bCs/>
          <w:sz w:val="24"/>
          <w:szCs w:val="24"/>
          <w:lang w:eastAsia="hr-HR"/>
        </w:rPr>
        <w:tab/>
      </w:r>
      <w:r w:rsidRPr="00CB3908">
        <w:rPr>
          <w:rFonts w:ascii="Times New Roman" w:hAnsi="Times New Roman"/>
          <w:bCs/>
          <w:sz w:val="24"/>
          <w:szCs w:val="24"/>
          <w:lang w:eastAsia="hr-HR"/>
        </w:rPr>
        <w:tab/>
        <w:t xml:space="preserve">    721,38 kn</w:t>
      </w:r>
    </w:p>
    <w:p w:rsidR="00CB3908" w:rsidRPr="00CB3908" w:rsidRDefault="00CB3908" w:rsidP="00CB3908">
      <w:pPr>
        <w:spacing w:after="0"/>
        <w:rPr>
          <w:rFonts w:ascii="Times New Roman" w:hAnsi="Times New Roman"/>
          <w:sz w:val="24"/>
          <w:szCs w:val="24"/>
          <w:u w:val="single"/>
          <w:lang w:eastAsia="hr-HR"/>
        </w:rPr>
      </w:pPr>
      <w:r w:rsidRPr="00CB3908">
        <w:rPr>
          <w:rFonts w:ascii="Times New Roman" w:hAnsi="Times New Roman"/>
          <w:sz w:val="24"/>
          <w:szCs w:val="24"/>
          <w:u w:val="single"/>
          <w:lang w:eastAsia="hr-HR"/>
        </w:rPr>
        <w:t xml:space="preserve">Prihodi od povrata preplaćenih iznosa leasinga    </w:t>
      </w:r>
      <w:r w:rsidRPr="00CB3908">
        <w:rPr>
          <w:rFonts w:ascii="Times New Roman" w:hAnsi="Times New Roman"/>
          <w:sz w:val="24"/>
          <w:szCs w:val="24"/>
          <w:u w:val="single"/>
          <w:lang w:eastAsia="hr-HR"/>
        </w:rPr>
        <w:tab/>
        <w:t xml:space="preserve">           </w:t>
      </w:r>
      <w:r>
        <w:rPr>
          <w:rFonts w:ascii="Times New Roman" w:hAnsi="Times New Roman"/>
          <w:sz w:val="24"/>
          <w:szCs w:val="24"/>
          <w:u w:val="single"/>
          <w:lang w:eastAsia="hr-HR"/>
        </w:rPr>
        <w:tab/>
      </w:r>
      <w:r>
        <w:rPr>
          <w:rFonts w:ascii="Times New Roman" w:hAnsi="Times New Roman"/>
          <w:sz w:val="24"/>
          <w:szCs w:val="24"/>
          <w:u w:val="single"/>
          <w:lang w:eastAsia="hr-HR"/>
        </w:rPr>
        <w:tab/>
      </w:r>
      <w:r w:rsidRPr="00CB3908">
        <w:rPr>
          <w:rFonts w:ascii="Times New Roman" w:hAnsi="Times New Roman"/>
          <w:sz w:val="24"/>
          <w:szCs w:val="24"/>
          <w:u w:val="single"/>
          <w:lang w:eastAsia="hr-HR"/>
        </w:rPr>
        <w:t xml:space="preserve"> 2.817,18 kn </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 xml:space="preserve">UKUPNO:                                                                </w:t>
      </w:r>
      <w:r w:rsidRPr="00CB3908">
        <w:rPr>
          <w:rFonts w:ascii="Times New Roman" w:hAnsi="Times New Roman"/>
          <w:sz w:val="24"/>
          <w:szCs w:val="24"/>
          <w:lang w:eastAsia="hr-HR"/>
        </w:rPr>
        <w:tab/>
        <w:t xml:space="preserve"> </w:t>
      </w:r>
      <w:r w:rsidRPr="00CB3908">
        <w:rPr>
          <w:rFonts w:ascii="Times New Roman" w:hAnsi="Times New Roman"/>
          <w:sz w:val="24"/>
          <w:szCs w:val="24"/>
          <w:lang w:eastAsia="hr-HR"/>
        </w:rPr>
        <w:tab/>
        <w:t xml:space="preserve"> </w:t>
      </w:r>
      <w:r>
        <w:rPr>
          <w:rFonts w:ascii="Times New Roman" w:hAnsi="Times New Roman"/>
          <w:sz w:val="24"/>
          <w:szCs w:val="24"/>
          <w:lang w:eastAsia="hr-HR"/>
        </w:rPr>
        <w:tab/>
      </w:r>
      <w:r w:rsidRPr="00CB3908">
        <w:rPr>
          <w:rFonts w:ascii="Times New Roman" w:hAnsi="Times New Roman"/>
          <w:sz w:val="24"/>
          <w:szCs w:val="24"/>
          <w:lang w:eastAsia="hr-HR"/>
        </w:rPr>
        <w:t>5.223,71 kn</w:t>
      </w:r>
      <w:r w:rsidRPr="00CB3908">
        <w:rPr>
          <w:rFonts w:ascii="Times New Roman" w:hAnsi="Times New Roman"/>
          <w:b/>
          <w:bCs/>
          <w:sz w:val="24"/>
          <w:szCs w:val="24"/>
          <w:lang w:eastAsia="hr-HR"/>
        </w:rPr>
        <w:t xml:space="preserve">                      </w:t>
      </w:r>
    </w:p>
    <w:p w:rsidR="00CB3908" w:rsidRPr="00CB3908" w:rsidRDefault="00CB3908" w:rsidP="00CB3908">
      <w:pPr>
        <w:spacing w:after="0"/>
        <w:rPr>
          <w:rFonts w:ascii="Times New Roman" w:hAnsi="Times New Roman"/>
          <w:sz w:val="24"/>
          <w:szCs w:val="24"/>
          <w:lang w:eastAsia="hr-HR"/>
        </w:rPr>
      </w:pPr>
    </w:p>
    <w:p w:rsidR="00CB3908" w:rsidRPr="00CB3908" w:rsidRDefault="00CB3908" w:rsidP="00CB3908">
      <w:pPr>
        <w:spacing w:after="0"/>
        <w:rPr>
          <w:rFonts w:ascii="Times New Roman" w:hAnsi="Times New Roman"/>
          <w:bCs/>
          <w:sz w:val="24"/>
          <w:szCs w:val="24"/>
          <w:lang w:eastAsia="hr-HR"/>
        </w:rPr>
      </w:pPr>
      <w:r w:rsidRPr="00CB3908">
        <w:rPr>
          <w:rFonts w:ascii="Times New Roman" w:hAnsi="Times New Roman"/>
          <w:bCs/>
          <w:sz w:val="24"/>
          <w:szCs w:val="24"/>
          <w:lang w:eastAsia="hr-HR"/>
        </w:rPr>
        <w:t>RASHODI:</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Troškovi računovodstva</w:t>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t xml:space="preserve">             3.000,00 kn</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 xml:space="preserve">Materijalni troškovi steč. upravitelja         </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(žig, biljezi, potvrde)</w:t>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t xml:space="preserve">                          </w:t>
      </w:r>
      <w:r>
        <w:rPr>
          <w:rFonts w:ascii="Times New Roman" w:hAnsi="Times New Roman"/>
          <w:sz w:val="24"/>
          <w:szCs w:val="24"/>
          <w:lang w:eastAsia="hr-HR"/>
        </w:rPr>
        <w:t xml:space="preserve">             </w:t>
      </w:r>
      <w:r w:rsidRPr="00CB3908">
        <w:rPr>
          <w:rFonts w:ascii="Times New Roman" w:hAnsi="Times New Roman"/>
          <w:sz w:val="24"/>
          <w:szCs w:val="24"/>
          <w:lang w:eastAsia="hr-HR"/>
        </w:rPr>
        <w:t xml:space="preserve">195,00 kn </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 xml:space="preserve">Nagrada stečajnog upravitelja (bruto)                                        </w:t>
      </w:r>
      <w:r>
        <w:rPr>
          <w:rFonts w:ascii="Times New Roman" w:hAnsi="Times New Roman"/>
          <w:sz w:val="24"/>
          <w:szCs w:val="24"/>
          <w:lang w:eastAsia="hr-HR"/>
        </w:rPr>
        <w:t xml:space="preserve">         </w:t>
      </w:r>
      <w:r w:rsidRPr="00CB3908">
        <w:rPr>
          <w:rFonts w:ascii="Times New Roman" w:hAnsi="Times New Roman"/>
          <w:sz w:val="24"/>
          <w:szCs w:val="24"/>
          <w:lang w:eastAsia="hr-HR"/>
        </w:rPr>
        <w:t xml:space="preserve"> 835,79 kn</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Sudska pristojba na prigovor protiv rj o ovrsi</w:t>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t xml:space="preserve">   </w:t>
      </w:r>
      <w:r>
        <w:rPr>
          <w:rFonts w:ascii="Times New Roman" w:hAnsi="Times New Roman"/>
          <w:sz w:val="24"/>
          <w:szCs w:val="24"/>
          <w:lang w:eastAsia="hr-HR"/>
        </w:rPr>
        <w:t xml:space="preserve"> </w:t>
      </w:r>
      <w:r w:rsidRPr="00CB3908">
        <w:rPr>
          <w:rFonts w:ascii="Times New Roman" w:hAnsi="Times New Roman"/>
          <w:sz w:val="24"/>
          <w:szCs w:val="24"/>
          <w:lang w:eastAsia="hr-HR"/>
        </w:rPr>
        <w:t>280,00 kn</w:t>
      </w:r>
    </w:p>
    <w:p w:rsidR="00CB3908" w:rsidRPr="00CB3908" w:rsidRDefault="00CB3908" w:rsidP="00CB3908">
      <w:pPr>
        <w:pBdr>
          <w:bottom w:val="single" w:sz="12" w:space="1" w:color="auto"/>
        </w:pBdr>
        <w:spacing w:after="0"/>
        <w:rPr>
          <w:rFonts w:ascii="Times New Roman" w:hAnsi="Times New Roman"/>
          <w:sz w:val="24"/>
          <w:szCs w:val="24"/>
          <w:lang w:eastAsia="hr-HR"/>
        </w:rPr>
      </w:pPr>
      <w:r w:rsidRPr="00CB3908">
        <w:rPr>
          <w:rFonts w:ascii="Times New Roman" w:hAnsi="Times New Roman"/>
          <w:sz w:val="24"/>
          <w:szCs w:val="24"/>
          <w:lang w:eastAsia="hr-HR"/>
        </w:rPr>
        <w:t>Troškovi naknade banke za platni promet</w:t>
      </w:r>
      <w:r w:rsidRPr="00CB3908">
        <w:rPr>
          <w:rFonts w:ascii="Times New Roman" w:hAnsi="Times New Roman"/>
          <w:sz w:val="24"/>
          <w:szCs w:val="24"/>
          <w:lang w:eastAsia="hr-HR"/>
        </w:rPr>
        <w:tab/>
        <w:t xml:space="preserve">         </w:t>
      </w:r>
      <w:r w:rsidRPr="00CB3908">
        <w:rPr>
          <w:rFonts w:ascii="Times New Roman" w:hAnsi="Times New Roman"/>
          <w:sz w:val="24"/>
          <w:szCs w:val="24"/>
          <w:lang w:eastAsia="hr-HR"/>
        </w:rPr>
        <w:tab/>
        <w:t xml:space="preserve">              </w:t>
      </w:r>
      <w:r>
        <w:rPr>
          <w:rFonts w:ascii="Times New Roman" w:hAnsi="Times New Roman"/>
          <w:sz w:val="24"/>
          <w:szCs w:val="24"/>
          <w:lang w:eastAsia="hr-HR"/>
        </w:rPr>
        <w:t xml:space="preserve">            </w:t>
      </w:r>
      <w:r w:rsidRPr="00CB3908">
        <w:rPr>
          <w:rFonts w:ascii="Times New Roman" w:hAnsi="Times New Roman"/>
          <w:sz w:val="24"/>
          <w:szCs w:val="24"/>
          <w:lang w:eastAsia="hr-HR"/>
        </w:rPr>
        <w:t xml:space="preserve"> 500,00  kn</w:t>
      </w:r>
    </w:p>
    <w:p w:rsidR="00CB3908" w:rsidRPr="00CB3908" w:rsidRDefault="00CB3908" w:rsidP="00CB3908">
      <w:pPr>
        <w:spacing w:after="0"/>
        <w:rPr>
          <w:rFonts w:ascii="Times New Roman" w:hAnsi="Times New Roman"/>
          <w:sz w:val="24"/>
          <w:szCs w:val="24"/>
          <w:lang w:eastAsia="hr-HR"/>
        </w:rPr>
      </w:pPr>
      <w:r w:rsidRPr="00CB3908">
        <w:rPr>
          <w:rFonts w:ascii="Times New Roman" w:hAnsi="Times New Roman"/>
          <w:sz w:val="24"/>
          <w:szCs w:val="24"/>
          <w:lang w:eastAsia="hr-HR"/>
        </w:rPr>
        <w:t xml:space="preserve">UKUPNO </w:t>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r>
      <w:r w:rsidRPr="00CB3908">
        <w:rPr>
          <w:rFonts w:ascii="Times New Roman" w:hAnsi="Times New Roman"/>
          <w:sz w:val="24"/>
          <w:szCs w:val="24"/>
          <w:lang w:eastAsia="hr-HR"/>
        </w:rPr>
        <w:tab/>
        <w:t xml:space="preserve">             4.810,79 kn</w:t>
      </w:r>
    </w:p>
    <w:p w:rsidR="005F1ABE" w:rsidRDefault="00CB3908" w:rsidP="00CB3908">
      <w:pPr>
        <w:spacing w:after="0"/>
        <w:jc w:val="both"/>
        <w:rPr>
          <w:rFonts w:ascii="Times New Roman" w:hAnsi="Times New Roman"/>
          <w:sz w:val="24"/>
          <w:szCs w:val="24"/>
          <w:lang w:eastAsia="hr-HR"/>
        </w:rPr>
      </w:pPr>
      <w:r w:rsidRPr="00CB3908">
        <w:rPr>
          <w:rFonts w:ascii="Times New Roman" w:hAnsi="Times New Roman"/>
          <w:sz w:val="24"/>
          <w:szCs w:val="24"/>
          <w:lang w:eastAsia="hr-HR"/>
        </w:rPr>
        <w:t xml:space="preserve">  </w:t>
      </w:r>
    </w:p>
    <w:p w:rsidR="00CB3908" w:rsidRPr="00CB3908" w:rsidRDefault="00CB3908" w:rsidP="00CB3908">
      <w:pPr>
        <w:spacing w:after="0"/>
        <w:jc w:val="both"/>
        <w:rPr>
          <w:rFonts w:ascii="Times New Roman" w:hAnsi="Times New Roman"/>
          <w:sz w:val="24"/>
          <w:szCs w:val="24"/>
          <w:lang w:eastAsia="hr-HR"/>
        </w:rPr>
      </w:pPr>
    </w:p>
    <w:p w:rsidR="005F1ABE" w:rsidRPr="00BC2DB2" w:rsidRDefault="005E6FA6" w:rsidP="005F1ABE">
      <w:pPr>
        <w:spacing w:after="120"/>
        <w:jc w:val="both"/>
        <w:rPr>
          <w:rFonts w:ascii="Times New Roman" w:hAnsi="Times New Roman"/>
          <w:sz w:val="24"/>
          <w:szCs w:val="24"/>
          <w:lang w:val="pl-PL"/>
        </w:rPr>
      </w:pPr>
      <w:r>
        <w:rPr>
          <w:rFonts w:ascii="Times New Roman" w:hAnsi="Times New Roman"/>
          <w:sz w:val="24"/>
          <w:szCs w:val="24"/>
          <w:lang w:val="pl-PL"/>
        </w:rPr>
        <w:t>I</w:t>
      </w:r>
      <w:r w:rsidR="005F1ABE" w:rsidRPr="00BC2DB2">
        <w:rPr>
          <w:rFonts w:ascii="Times New Roman" w:hAnsi="Times New Roman"/>
          <w:sz w:val="24"/>
          <w:szCs w:val="24"/>
          <w:lang w:val="pl-PL"/>
        </w:rPr>
        <w:t>I. ZAVRŠNI IZVJEŠTAJ STEČAJNOG</w:t>
      </w:r>
      <w:r w:rsidR="005F1ABE">
        <w:rPr>
          <w:rFonts w:ascii="Times New Roman" w:hAnsi="Times New Roman"/>
          <w:sz w:val="24"/>
          <w:szCs w:val="24"/>
          <w:lang w:val="pl-PL"/>
        </w:rPr>
        <w:t>A</w:t>
      </w:r>
      <w:r w:rsidR="005F1ABE" w:rsidRPr="00BC2DB2">
        <w:rPr>
          <w:rFonts w:ascii="Times New Roman" w:hAnsi="Times New Roman"/>
          <w:sz w:val="24"/>
          <w:szCs w:val="24"/>
          <w:lang w:val="pl-PL"/>
        </w:rPr>
        <w:t xml:space="preserve"> UPRAVITELJA </w:t>
      </w:r>
    </w:p>
    <w:p w:rsidR="00CB3908" w:rsidRPr="00CB3908" w:rsidRDefault="00CB3908" w:rsidP="00CB3908">
      <w:pPr>
        <w:pStyle w:val="Standard"/>
        <w:jc w:val="both"/>
      </w:pPr>
      <w:r w:rsidRPr="00CB3908">
        <w:t xml:space="preserve">Imovinu stečajnog dužnika činila je zaliha knjiga, sredstva za čišćenje, namještaj I potraživanja. </w:t>
      </w:r>
    </w:p>
    <w:p w:rsidR="00CB3908" w:rsidRPr="00CB3908" w:rsidRDefault="00CB3908" w:rsidP="00CB3908">
      <w:pPr>
        <w:pStyle w:val="Textbody"/>
        <w:spacing w:after="0"/>
        <w:jc w:val="both"/>
      </w:pPr>
      <w:r w:rsidRPr="00CB3908">
        <w:t>Društvo se bavilo izdavaštvom stoga je preostala određena zaliha knjiga. Radilo se o četiri naslova, ukupno 1690 knjiga i to knjigama usko specijaliziranog područja voćarstva i jednoj knjizi posvećenoj Domovinskom ratu. Prodaja knjiga je oglašavana međutim, nije bilo zainteresiranih kupaca. Obzirom da nije bilo zainteresiranih kupaca više od godinu dana, po odobrenju Skupštine vjerovnika od 25.02.2016.g. knjige su prodane u stari papir. Knjige su u konačnici prodane za iznos od 1.000,00 kn.</w:t>
      </w:r>
    </w:p>
    <w:p w:rsidR="00CB3908" w:rsidRPr="00CB3908" w:rsidRDefault="00CB3908" w:rsidP="00CB3908">
      <w:pPr>
        <w:pStyle w:val="Textbody"/>
        <w:spacing w:after="0"/>
        <w:jc w:val="both"/>
      </w:pPr>
      <w:r w:rsidRPr="00CB3908">
        <w:t>Sredstva za čišćenje prodana su trgovačkom društvu Vemag d.o.o. za iznos od 685,15 kn. Većini sredstava je isticao rok trajanja. Stoga je bilo potrebno ista što prije prodati i ukloniti. Namještaj koji je činio stečajnu masu, sukladno izvješću od 10.11.2014.g. nalazio se kod društva REKAL SD d.o.o. Navedenom društvu upućeni su dopisi za zahtjevom za predaju imovine međutim, isti nisu nikada postupili po navedenom zahtjevu niti su kontaktirali stečajnog upravitelja. Obzirom da u stečajnoj masi nije bilo dovoljno sredstava niti je ikad sa sigurnošću utvrđeno da se namještaj zaista nalazi kod navedenog društva, nikad nije pokrenut sudski postupak radi predaje u posjed. U međuvremenu je Financijska agencija 28.04.2016.g. podnijela prijedlog za otvaranje stečaja nad navedenim društvom koji se pred ovim sudom vodi pod brojem St-4047/2016.</w:t>
      </w:r>
    </w:p>
    <w:p w:rsidR="00CB3908" w:rsidRPr="00CB3908" w:rsidRDefault="00CB3908" w:rsidP="00CB3908">
      <w:pPr>
        <w:pStyle w:val="Textbody"/>
        <w:spacing w:after="0"/>
        <w:jc w:val="both"/>
      </w:pPr>
      <w:r w:rsidRPr="00CB3908">
        <w:lastRenderedPageBreak/>
        <w:t>Potraživanje prema obrtu VE-BA je naplaćeno u iznosu od 721,38 kn. Potraživanje u iznosu od 892,23 kn prema VEMA-PROM d.o.o. u likvidaciji prijavljeno je likvidatoru društva. Obrt Autopraona Dugave nije podmirio svoje potraživanje u iznosu od 328,06 kn. Povodom upućene opomene dopis se vratio s naznakom ‘Ne postoji više’, a u međuvremenu je odjavljen. U odnosu na potraživanje prema Miroslavu Katoni I parnici Povrv-4072/12 pred Općinskim grđanskim sudom u Zagrebu, Skupština vjerovnika dala je odobrenje da se parnica ne nastavi obzirom da je kao sredstvo osiguranja za utuženi pravni posao izdana zadužnica. Zadužnica je predana na naplatu na Financijsku agenciju još 20.12.2011. godine. Po istoj nije postupljeno zbog nedostatka sredstava na računima dužnika. Osnova za plaćanje uvrštena je u Očevidnik . U ožujku 2015.godine  visina potraživanja koja se nalaze u redoslijedu naplate ispred navedene zadužnice iznosila je okvirno 500.000,00 kn, dok je visina potraživanja koja se nalaze u redoslijedu naplate ispred navedene zadužnice na dan 22.11.2016. iznosila 353.901,69 kn i nalazi se na petom mjestu u redoslijedu. Stoga, smatram da će navedena osnova za plaćanje kad tad doći na red pa ću kontinuirano pratiti stanje blokade, te otvoriti račun stečajne mase i dostaviti ga FINA-i kada zadužnica bude u redu za naplatu.</w:t>
      </w:r>
    </w:p>
    <w:p w:rsidR="00CB3908" w:rsidRPr="003B79CB" w:rsidRDefault="00CB3908" w:rsidP="00CB3908">
      <w:pPr>
        <w:pStyle w:val="Standard"/>
        <w:jc w:val="both"/>
        <w:rPr>
          <w:rFonts w:ascii="Arial" w:hAnsi="Arial" w:cs="Arial"/>
        </w:rPr>
      </w:pPr>
    </w:p>
    <w:p w:rsidR="005F1ABE" w:rsidRPr="00BC2DB2" w:rsidRDefault="005F1ABE" w:rsidP="005F1ABE">
      <w:pPr>
        <w:spacing w:line="360" w:lineRule="auto"/>
        <w:jc w:val="both"/>
        <w:rPr>
          <w:rFonts w:ascii="Times New Roman" w:hAnsi="Times New Roman"/>
          <w:sz w:val="24"/>
          <w:szCs w:val="24"/>
          <w:lang w:val="pl-PL"/>
        </w:rPr>
      </w:pPr>
    </w:p>
    <w:p w:rsidR="005F1ABE" w:rsidRPr="00BC2DB2" w:rsidRDefault="005E6FA6" w:rsidP="005F1ABE">
      <w:pPr>
        <w:spacing w:after="120"/>
        <w:jc w:val="both"/>
        <w:rPr>
          <w:rFonts w:ascii="Times New Roman" w:hAnsi="Times New Roman"/>
          <w:sz w:val="24"/>
          <w:szCs w:val="24"/>
          <w:lang w:val="pl-PL"/>
        </w:rPr>
      </w:pPr>
      <w:r>
        <w:rPr>
          <w:rFonts w:ascii="Times New Roman" w:hAnsi="Times New Roman"/>
          <w:sz w:val="24"/>
          <w:szCs w:val="24"/>
          <w:lang w:val="pl-PL"/>
        </w:rPr>
        <w:t>III</w:t>
      </w:r>
      <w:r w:rsidR="005F1ABE" w:rsidRPr="00BC2DB2">
        <w:rPr>
          <w:rFonts w:ascii="Times New Roman" w:hAnsi="Times New Roman"/>
          <w:sz w:val="24"/>
          <w:szCs w:val="24"/>
          <w:lang w:val="pl-PL"/>
        </w:rPr>
        <w:t xml:space="preserve">. </w:t>
      </w:r>
      <w:r>
        <w:rPr>
          <w:rFonts w:ascii="Times New Roman" w:hAnsi="Times New Roman"/>
          <w:sz w:val="24"/>
          <w:szCs w:val="24"/>
          <w:lang w:val="pl-PL"/>
        </w:rPr>
        <w:t>ZAKLJUČAK</w:t>
      </w:r>
    </w:p>
    <w:p w:rsidR="00821115" w:rsidRPr="00821115" w:rsidRDefault="00821115" w:rsidP="00821115">
      <w:pPr>
        <w:spacing w:after="0"/>
        <w:jc w:val="both"/>
        <w:rPr>
          <w:rFonts w:ascii="Times New Roman" w:hAnsi="Times New Roman"/>
          <w:sz w:val="24"/>
          <w:szCs w:val="24"/>
          <w:lang w:eastAsia="hr-HR"/>
        </w:rPr>
      </w:pPr>
      <w:r w:rsidRPr="00821115">
        <w:rPr>
          <w:rFonts w:ascii="Times New Roman" w:hAnsi="Times New Roman"/>
          <w:sz w:val="24"/>
          <w:szCs w:val="24"/>
          <w:lang w:eastAsia="hr-HR"/>
        </w:rPr>
        <w:t>Obzirom da se nakon otvaranja stečajnog postupka pokazalo da stečajna masa nije dostatna niti za pokriće troškova postupka, te uzevši u obzir već dospjele troškove stečajnog postupka te troškove za koje je izgledno da će dospjeti u sljedećih šest mjeseci i to:</w:t>
      </w:r>
    </w:p>
    <w:p w:rsidR="00821115" w:rsidRPr="00821115" w:rsidRDefault="00821115" w:rsidP="00821115">
      <w:pPr>
        <w:spacing w:after="0"/>
        <w:jc w:val="both"/>
        <w:rPr>
          <w:rFonts w:ascii="Times New Roman" w:hAnsi="Times New Roman"/>
          <w:sz w:val="24"/>
          <w:szCs w:val="24"/>
          <w:lang w:eastAsia="hr-HR"/>
        </w:rPr>
      </w:pPr>
    </w:p>
    <w:p w:rsidR="00821115" w:rsidRPr="00821115" w:rsidRDefault="00821115" w:rsidP="00821115">
      <w:pPr>
        <w:spacing w:after="0"/>
        <w:jc w:val="both"/>
        <w:rPr>
          <w:rFonts w:ascii="Times New Roman" w:hAnsi="Times New Roman"/>
          <w:sz w:val="24"/>
          <w:szCs w:val="24"/>
          <w:lang w:eastAsia="hr-HR"/>
        </w:rPr>
      </w:pPr>
      <w:r w:rsidRPr="00821115">
        <w:rPr>
          <w:rFonts w:ascii="Times New Roman" w:hAnsi="Times New Roman"/>
          <w:sz w:val="24"/>
          <w:szCs w:val="24"/>
          <w:lang w:eastAsia="hr-HR"/>
        </w:rPr>
        <w:t>Po osnovi usluga knjigovodstvenog servisa iznos od</w:t>
      </w:r>
      <w:r w:rsidRPr="00821115">
        <w:rPr>
          <w:rFonts w:ascii="Times New Roman" w:hAnsi="Times New Roman"/>
          <w:sz w:val="24"/>
          <w:szCs w:val="24"/>
          <w:lang w:eastAsia="hr-HR"/>
        </w:rPr>
        <w:tab/>
      </w:r>
      <w:r w:rsidRPr="00821115">
        <w:rPr>
          <w:rFonts w:ascii="Times New Roman" w:hAnsi="Times New Roman"/>
          <w:sz w:val="24"/>
          <w:szCs w:val="24"/>
          <w:lang w:eastAsia="hr-HR"/>
        </w:rPr>
        <w:tab/>
      </w:r>
      <w:r w:rsidRPr="00821115">
        <w:rPr>
          <w:rFonts w:ascii="Times New Roman" w:hAnsi="Times New Roman"/>
          <w:sz w:val="24"/>
          <w:szCs w:val="24"/>
          <w:lang w:eastAsia="hr-HR"/>
        </w:rPr>
        <w:tab/>
        <w:t xml:space="preserve">       7.500,00 kn</w:t>
      </w:r>
    </w:p>
    <w:p w:rsidR="00821115" w:rsidRPr="00821115" w:rsidRDefault="00821115" w:rsidP="00821115">
      <w:pPr>
        <w:spacing w:after="0"/>
        <w:jc w:val="both"/>
        <w:rPr>
          <w:rFonts w:ascii="Times New Roman" w:hAnsi="Times New Roman"/>
          <w:sz w:val="24"/>
          <w:szCs w:val="24"/>
          <w:lang w:eastAsia="hr-HR"/>
        </w:rPr>
      </w:pPr>
      <w:r w:rsidRPr="00821115">
        <w:rPr>
          <w:rFonts w:ascii="Times New Roman" w:hAnsi="Times New Roman"/>
          <w:sz w:val="24"/>
          <w:szCs w:val="24"/>
          <w:lang w:eastAsia="hr-HR"/>
        </w:rPr>
        <w:t xml:space="preserve">Po osnovi troškova banke i objava pri Financijskoj agenciji iznos od   </w:t>
      </w:r>
      <w:r>
        <w:rPr>
          <w:rFonts w:ascii="Times New Roman" w:hAnsi="Times New Roman"/>
          <w:sz w:val="24"/>
          <w:szCs w:val="24"/>
          <w:lang w:eastAsia="hr-HR"/>
        </w:rPr>
        <w:t xml:space="preserve">             </w:t>
      </w:r>
      <w:r w:rsidRPr="00821115">
        <w:rPr>
          <w:rFonts w:ascii="Times New Roman" w:hAnsi="Times New Roman"/>
          <w:sz w:val="24"/>
          <w:szCs w:val="24"/>
          <w:lang w:eastAsia="hr-HR"/>
        </w:rPr>
        <w:t>1.250,00 kn</w:t>
      </w:r>
    </w:p>
    <w:p w:rsidR="00821115" w:rsidRPr="00821115" w:rsidRDefault="00821115" w:rsidP="00821115">
      <w:pPr>
        <w:spacing w:after="0"/>
        <w:jc w:val="both"/>
        <w:rPr>
          <w:rFonts w:ascii="Times New Roman" w:hAnsi="Times New Roman"/>
          <w:sz w:val="24"/>
          <w:szCs w:val="24"/>
          <w:lang w:eastAsia="hr-HR"/>
        </w:rPr>
      </w:pPr>
    </w:p>
    <w:p w:rsidR="00821115" w:rsidRPr="00821115" w:rsidRDefault="00821115" w:rsidP="00821115">
      <w:pPr>
        <w:spacing w:after="0"/>
        <w:jc w:val="both"/>
        <w:rPr>
          <w:rFonts w:ascii="Times New Roman" w:hAnsi="Times New Roman"/>
          <w:sz w:val="24"/>
          <w:szCs w:val="24"/>
          <w:lang w:eastAsia="hr-HR"/>
        </w:rPr>
      </w:pPr>
      <w:r w:rsidRPr="00821115">
        <w:rPr>
          <w:rFonts w:ascii="Times New Roman" w:hAnsi="Times New Roman"/>
          <w:sz w:val="24"/>
          <w:szCs w:val="24"/>
          <w:lang w:eastAsia="hr-HR"/>
        </w:rPr>
        <w:t>dakle, ukupno 8.750,00 kn, razvidno je da ne postoji stečajna masa koja bi bila dostatna za pokriće troškova stečajnog postupka.</w:t>
      </w:r>
    </w:p>
    <w:p w:rsidR="00821115" w:rsidRPr="00821115" w:rsidRDefault="00821115" w:rsidP="00821115">
      <w:pPr>
        <w:spacing w:after="0"/>
        <w:jc w:val="both"/>
        <w:rPr>
          <w:rFonts w:ascii="Times New Roman" w:hAnsi="Times New Roman"/>
          <w:sz w:val="24"/>
          <w:szCs w:val="24"/>
          <w:lang w:eastAsia="hr-HR"/>
        </w:rPr>
      </w:pPr>
    </w:p>
    <w:p w:rsidR="005E6FA6" w:rsidRDefault="00821115" w:rsidP="00821115">
      <w:pPr>
        <w:spacing w:after="0"/>
        <w:jc w:val="both"/>
        <w:rPr>
          <w:rFonts w:ascii="Times New Roman" w:hAnsi="Times New Roman"/>
          <w:sz w:val="24"/>
          <w:szCs w:val="24"/>
          <w:lang w:eastAsia="hr-HR"/>
        </w:rPr>
      </w:pPr>
      <w:r w:rsidRPr="00821115">
        <w:rPr>
          <w:rFonts w:ascii="Times New Roman" w:hAnsi="Times New Roman"/>
          <w:sz w:val="24"/>
          <w:szCs w:val="24"/>
          <w:lang w:eastAsia="hr-HR"/>
        </w:rPr>
        <w:t>Stoga predlažem da stečajni sudac obustavi i zaključi stečajni p</w:t>
      </w:r>
      <w:r w:rsidR="005E6FA6">
        <w:rPr>
          <w:rFonts w:ascii="Times New Roman" w:hAnsi="Times New Roman"/>
          <w:sz w:val="24"/>
          <w:szCs w:val="24"/>
          <w:lang w:eastAsia="hr-HR"/>
        </w:rPr>
        <w:t>ostupak temeljem</w:t>
      </w:r>
      <w:r w:rsidRPr="00821115">
        <w:rPr>
          <w:rFonts w:ascii="Times New Roman" w:hAnsi="Times New Roman"/>
          <w:sz w:val="24"/>
          <w:szCs w:val="24"/>
          <w:lang w:eastAsia="hr-HR"/>
        </w:rPr>
        <w:t xml:space="preserve"> čl. </w:t>
      </w:r>
      <w:r w:rsidR="005E6FA6">
        <w:rPr>
          <w:rFonts w:ascii="Times New Roman" w:hAnsi="Times New Roman"/>
          <w:sz w:val="24"/>
          <w:szCs w:val="24"/>
          <w:lang w:eastAsia="hr-HR"/>
        </w:rPr>
        <w:t>20</w:t>
      </w:r>
      <w:r>
        <w:rPr>
          <w:rFonts w:ascii="Times New Roman" w:hAnsi="Times New Roman"/>
          <w:sz w:val="24"/>
          <w:szCs w:val="24"/>
          <w:lang w:eastAsia="hr-HR"/>
        </w:rPr>
        <w:t>3</w:t>
      </w:r>
      <w:r w:rsidR="005E6FA6">
        <w:rPr>
          <w:rFonts w:ascii="Times New Roman" w:hAnsi="Times New Roman"/>
          <w:sz w:val="24"/>
          <w:szCs w:val="24"/>
          <w:lang w:eastAsia="hr-HR"/>
        </w:rPr>
        <w:t>. SZ.</w:t>
      </w:r>
    </w:p>
    <w:p w:rsidR="005E6FA6" w:rsidRDefault="005E6FA6" w:rsidP="00821115">
      <w:pPr>
        <w:spacing w:after="0"/>
        <w:jc w:val="both"/>
        <w:rPr>
          <w:rFonts w:ascii="Times New Roman" w:hAnsi="Times New Roman"/>
          <w:sz w:val="24"/>
          <w:szCs w:val="24"/>
          <w:lang w:eastAsia="hr-HR"/>
        </w:rPr>
      </w:pPr>
    </w:p>
    <w:p w:rsidR="00821115" w:rsidRPr="00821115" w:rsidRDefault="005E6FA6" w:rsidP="00821115">
      <w:pPr>
        <w:spacing w:after="0"/>
        <w:jc w:val="both"/>
        <w:rPr>
          <w:rFonts w:ascii="Times New Roman" w:hAnsi="Times New Roman"/>
          <w:sz w:val="24"/>
          <w:szCs w:val="24"/>
          <w:lang w:eastAsia="hr-HR"/>
        </w:rPr>
      </w:pPr>
      <w:r>
        <w:rPr>
          <w:rFonts w:ascii="Times New Roman" w:hAnsi="Times New Roman"/>
          <w:sz w:val="24"/>
          <w:szCs w:val="24"/>
          <w:lang w:eastAsia="hr-HR"/>
        </w:rPr>
        <w:t xml:space="preserve">Temeljem  članka 293. stavka 4. SZ-a </w:t>
      </w:r>
      <w:r w:rsidR="00821115" w:rsidRPr="00821115">
        <w:rPr>
          <w:rFonts w:ascii="Times New Roman" w:hAnsi="Times New Roman"/>
          <w:sz w:val="24"/>
          <w:szCs w:val="24"/>
          <w:lang w:eastAsia="hr-HR"/>
        </w:rPr>
        <w:t>stečajni upravitelj će brinuti o naplati potraživanja u iznosu od 50.000,00 kn temeljem zadužnice broj OV</w:t>
      </w:r>
      <w:r w:rsidR="00821115">
        <w:rPr>
          <w:rFonts w:ascii="Times New Roman" w:hAnsi="Times New Roman"/>
          <w:sz w:val="24"/>
          <w:szCs w:val="24"/>
          <w:lang w:eastAsia="hr-HR"/>
        </w:rPr>
        <w:t xml:space="preserve">-1685/11, dok će razliku iznosa prihoda i rashoda </w:t>
      </w:r>
      <w:r w:rsidR="001E6DD5">
        <w:rPr>
          <w:rFonts w:ascii="Times New Roman" w:hAnsi="Times New Roman"/>
          <w:sz w:val="24"/>
          <w:szCs w:val="24"/>
          <w:lang w:eastAsia="hr-HR"/>
        </w:rPr>
        <w:t xml:space="preserve">navedenih pod točkom I </w:t>
      </w:r>
      <w:r w:rsidR="00821115">
        <w:rPr>
          <w:rFonts w:ascii="Times New Roman" w:hAnsi="Times New Roman"/>
          <w:sz w:val="24"/>
          <w:szCs w:val="24"/>
          <w:lang w:eastAsia="hr-HR"/>
        </w:rPr>
        <w:t>doznačiti u Fond.</w:t>
      </w:r>
    </w:p>
    <w:p w:rsidR="005F1ABE" w:rsidRPr="00821115" w:rsidRDefault="005F1ABE" w:rsidP="005F1ABE">
      <w:pPr>
        <w:spacing w:line="360" w:lineRule="auto"/>
        <w:jc w:val="both"/>
        <w:rPr>
          <w:rFonts w:ascii="Times New Roman" w:hAnsi="Times New Roman"/>
          <w:sz w:val="24"/>
          <w:szCs w:val="24"/>
          <w:lang w:val="pl-PL"/>
        </w:rPr>
      </w:pPr>
    </w:p>
    <w:p w:rsidR="005F1ABE" w:rsidRDefault="005F1ABE" w:rsidP="005F1ABE">
      <w:pPr>
        <w:spacing w:line="360" w:lineRule="auto"/>
        <w:jc w:val="both"/>
        <w:rPr>
          <w:rFonts w:ascii="Times New Roman" w:hAnsi="Times New Roman"/>
          <w:sz w:val="24"/>
          <w:szCs w:val="24"/>
          <w:lang w:val="pl-PL"/>
        </w:rPr>
      </w:pPr>
      <w:r w:rsidRPr="00BC2DB2">
        <w:rPr>
          <w:rFonts w:ascii="Times New Roman" w:hAnsi="Times New Roman"/>
          <w:sz w:val="24"/>
          <w:szCs w:val="24"/>
          <w:lang w:val="pl-PL"/>
        </w:rPr>
        <w:t>Mjesto i datum</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C2DB2">
        <w:rPr>
          <w:rFonts w:ascii="Times New Roman" w:hAnsi="Times New Roman"/>
          <w:sz w:val="24"/>
          <w:szCs w:val="24"/>
          <w:lang w:val="pl-PL"/>
        </w:rPr>
        <w:t>Stečajni upravitelj</w:t>
      </w:r>
    </w:p>
    <w:p w:rsidR="005F1ABE" w:rsidRPr="00BC2DB2" w:rsidRDefault="00821115" w:rsidP="005F1ABE">
      <w:pPr>
        <w:spacing w:line="360" w:lineRule="auto"/>
        <w:jc w:val="both"/>
        <w:rPr>
          <w:rFonts w:ascii="Times New Roman" w:hAnsi="Times New Roman"/>
          <w:sz w:val="24"/>
          <w:szCs w:val="24"/>
          <w:lang w:val="pl-PL"/>
        </w:rPr>
      </w:pPr>
      <w:r>
        <w:rPr>
          <w:rFonts w:ascii="Times New Roman" w:hAnsi="Times New Roman"/>
          <w:sz w:val="24"/>
          <w:szCs w:val="24"/>
          <w:lang w:val="pl-PL"/>
        </w:rPr>
        <w:t>Zagreb, 21.11.2016.g.</w:t>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E6FA6">
        <w:rPr>
          <w:rFonts w:ascii="Times New Roman" w:hAnsi="Times New Roman"/>
          <w:sz w:val="24"/>
          <w:szCs w:val="24"/>
          <w:lang w:val="pl-PL"/>
        </w:rPr>
        <w:tab/>
      </w:r>
      <w:r w:rsidR="005E6FA6">
        <w:rPr>
          <w:rFonts w:ascii="Times New Roman" w:hAnsi="Times New Roman"/>
          <w:sz w:val="24"/>
          <w:szCs w:val="24"/>
          <w:lang w:val="pl-PL"/>
        </w:rPr>
        <w:tab/>
      </w:r>
      <w:r w:rsidR="005E6FA6">
        <w:rPr>
          <w:rFonts w:ascii="Times New Roman" w:hAnsi="Times New Roman"/>
          <w:sz w:val="24"/>
          <w:szCs w:val="24"/>
          <w:lang w:val="pl-PL"/>
        </w:rPr>
        <w:tab/>
        <w:t>Antonija Galić</w:t>
      </w:r>
    </w:p>
    <w:p w:rsidR="00C61F72" w:rsidRPr="005F1ABE" w:rsidRDefault="00C61F72">
      <w:pPr>
        <w:rPr>
          <w:lang w:val="pl-PL"/>
        </w:rPr>
      </w:pPr>
    </w:p>
    <w:sectPr w:rsidR="00C61F72" w:rsidRPr="005F1ABE" w:rsidSect="003323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DA" w:rsidRDefault="00F07ADA">
      <w:pPr>
        <w:spacing w:after="0"/>
      </w:pPr>
      <w:r>
        <w:separator/>
      </w:r>
    </w:p>
  </w:endnote>
  <w:endnote w:type="continuationSeparator" w:id="0">
    <w:p w:rsidR="00F07ADA" w:rsidRDefault="00F07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DA" w:rsidRDefault="00F07ADA">
      <w:pPr>
        <w:spacing w:after="0"/>
      </w:pPr>
      <w:r>
        <w:separator/>
      </w:r>
    </w:p>
  </w:footnote>
  <w:footnote w:type="continuationSeparator" w:id="0">
    <w:p w:rsidR="00F07ADA" w:rsidRDefault="00F07AD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1E6DD5"/>
    <w:rsid w:val="005E6FA6"/>
    <w:rsid w:val="005F1ABE"/>
    <w:rsid w:val="00661FDA"/>
    <w:rsid w:val="00821115"/>
    <w:rsid w:val="008512FB"/>
    <w:rsid w:val="00B11065"/>
    <w:rsid w:val="00C61F72"/>
    <w:rsid w:val="00CB3908"/>
    <w:rsid w:val="00D6778F"/>
    <w:rsid w:val="00F07AD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customStyle="1" w:styleId="Standard">
    <w:name w:val="Standard"/>
    <w:rsid w:val="00CB3908"/>
    <w:pPr>
      <w:widowControl w:val="0"/>
      <w:suppressAutoHyphens/>
      <w:autoSpaceDN w:val="0"/>
      <w:spacing w:after="0" w:line="240" w:lineRule="auto"/>
    </w:pPr>
    <w:rPr>
      <w:rFonts w:ascii="Times New Roman" w:eastAsia="Arial Unicode MS" w:hAnsi="Times New Roman" w:cs="Times New Roman"/>
      <w:color w:val="000000"/>
      <w:kern w:val="3"/>
      <w:sz w:val="24"/>
      <w:szCs w:val="24"/>
      <w:lang w:val="en-US" w:eastAsia="en-US"/>
    </w:rPr>
  </w:style>
  <w:style w:type="paragraph" w:customStyle="1" w:styleId="Textbody">
    <w:name w:val="Text body"/>
    <w:basedOn w:val="Standard"/>
    <w:rsid w:val="00CB3908"/>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customStyle="1" w:styleId="Standard">
    <w:name w:val="Standard"/>
    <w:rsid w:val="00CB3908"/>
    <w:pPr>
      <w:widowControl w:val="0"/>
      <w:suppressAutoHyphens/>
      <w:autoSpaceDN w:val="0"/>
      <w:spacing w:after="0" w:line="240" w:lineRule="auto"/>
    </w:pPr>
    <w:rPr>
      <w:rFonts w:ascii="Times New Roman" w:eastAsia="Arial Unicode MS" w:hAnsi="Times New Roman" w:cs="Times New Roman"/>
      <w:color w:val="000000"/>
      <w:kern w:val="3"/>
      <w:sz w:val="24"/>
      <w:szCs w:val="24"/>
      <w:lang w:val="en-US" w:eastAsia="en-US"/>
    </w:rPr>
  </w:style>
  <w:style w:type="paragraph" w:customStyle="1" w:styleId="Textbody">
    <w:name w:val="Text body"/>
    <w:basedOn w:val="Standard"/>
    <w:rsid w:val="00CB390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747</Words>
  <Characters>4263</Characters>
  <Application>Microsoft Office Word</Application>
  <DocSecurity>4</DocSecurity>
  <Lines>35</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Stampf</cp:lastModifiedBy>
  <cp:revision>2</cp:revision>
  <cp:lastPrinted>2016-11-23T11:03:00Z</cp:lastPrinted>
  <dcterms:created xsi:type="dcterms:W3CDTF">2016-11-25T07:22:00Z</dcterms:created>
  <dcterms:modified xsi:type="dcterms:W3CDTF">2016-11-25T07:22:00Z</dcterms:modified>
</cp:coreProperties>
</file>